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52A5F" w14:textId="1CC210D1" w:rsidR="00FA60F1" w:rsidRPr="008549A0" w:rsidRDefault="00A03941" w:rsidP="00A03941">
      <w:pPr>
        <w:ind w:firstLine="255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Балбұ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лақ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өбекжайы</w:t>
      </w:r>
      <w:proofErr w:type="spellEnd"/>
      <w:r w:rsidR="008549A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» КМҚК</w:t>
      </w:r>
    </w:p>
    <w:p w14:paraId="30D76637" w14:textId="77777777" w:rsidR="00FA60F1" w:rsidRPr="00FA60F1" w:rsidRDefault="00FA60F1" w:rsidP="00FA60F1">
      <w:pPr>
        <w:rPr>
          <w:rFonts w:ascii="Times New Roman" w:hAnsi="Times New Roman" w:cs="Times New Roman"/>
          <w:sz w:val="28"/>
          <w:szCs w:val="28"/>
        </w:rPr>
      </w:pPr>
    </w:p>
    <w:p w14:paraId="144528E9" w14:textId="31A08BDA" w:rsidR="00E95125" w:rsidRPr="008549A0" w:rsidRDefault="00E95125" w:rsidP="00FA60F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1E7CF8" w14:textId="2A165705" w:rsidR="00E95125" w:rsidRDefault="00E95125" w:rsidP="00FA60F1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3DB00DD" w14:textId="018B5B9F" w:rsidR="00E95125" w:rsidRDefault="00E95125" w:rsidP="00FA60F1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FA60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1248089" wp14:editId="36BAF381">
            <wp:simplePos x="0" y="0"/>
            <wp:positionH relativeFrom="column">
              <wp:posOffset>230505</wp:posOffset>
            </wp:positionH>
            <wp:positionV relativeFrom="paragraph">
              <wp:posOffset>237490</wp:posOffset>
            </wp:positionV>
            <wp:extent cx="4518660" cy="2194560"/>
            <wp:effectExtent l="0" t="0" r="0" b="0"/>
            <wp:wrapNone/>
            <wp:docPr id="14324537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51C5CC" w14:textId="77777777" w:rsidR="00E95125" w:rsidRDefault="00E95125" w:rsidP="00FA60F1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6850780E" w14:textId="56DDAC66" w:rsidR="00E95125" w:rsidRDefault="00E95125" w:rsidP="00FA60F1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04CB38AA" w14:textId="77777777" w:rsidR="00E95125" w:rsidRDefault="00E95125" w:rsidP="00FA60F1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3410BCEC" w14:textId="14024742" w:rsidR="00E95125" w:rsidRDefault="00E95125" w:rsidP="00FA60F1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4A1DCCBD" w14:textId="77777777" w:rsidR="00E95125" w:rsidRDefault="00E95125" w:rsidP="00FA60F1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78DADC79" w14:textId="77777777" w:rsidR="00E95125" w:rsidRDefault="00E95125" w:rsidP="00FA60F1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53229B7" w14:textId="74443CBC" w:rsidR="00FA60F1" w:rsidRPr="00FA60F1" w:rsidRDefault="00FA60F1" w:rsidP="00FA60F1">
      <w:pPr>
        <w:rPr>
          <w:rFonts w:ascii="Times New Roman" w:hAnsi="Times New Roman" w:cs="Times New Roman"/>
          <w:sz w:val="36"/>
          <w:szCs w:val="36"/>
        </w:rPr>
      </w:pPr>
      <w:r w:rsidRPr="00FA60F1">
        <w:rPr>
          <w:rFonts w:ascii="Times New Roman" w:hAnsi="Times New Roman" w:cs="Times New Roman"/>
          <w:b/>
          <w:bCs/>
          <w:i/>
          <w:iCs/>
          <w:sz w:val="36"/>
          <w:szCs w:val="36"/>
        </w:rPr>
        <w:t>«</w:t>
      </w:r>
      <w:proofErr w:type="spellStart"/>
      <w:r w:rsidRPr="00FA60F1">
        <w:rPr>
          <w:rFonts w:ascii="Times New Roman" w:hAnsi="Times New Roman" w:cs="Times New Roman"/>
          <w:b/>
          <w:bCs/>
          <w:i/>
          <w:iCs/>
          <w:sz w:val="36"/>
          <w:szCs w:val="36"/>
        </w:rPr>
        <w:t>Жемқорлық</w:t>
      </w:r>
      <w:proofErr w:type="spellEnd"/>
      <w:r w:rsidRPr="00FA60F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– </w:t>
      </w:r>
      <w:proofErr w:type="spellStart"/>
      <w:r w:rsidRPr="00FA60F1">
        <w:rPr>
          <w:rFonts w:ascii="Times New Roman" w:hAnsi="Times New Roman" w:cs="Times New Roman"/>
          <w:b/>
          <w:bCs/>
          <w:i/>
          <w:iCs/>
          <w:sz w:val="36"/>
          <w:szCs w:val="36"/>
        </w:rPr>
        <w:t>құқық</w:t>
      </w:r>
      <w:proofErr w:type="spellEnd"/>
      <w:r w:rsidRPr="00FA60F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i/>
          <w:iCs/>
          <w:sz w:val="36"/>
          <w:szCs w:val="36"/>
        </w:rPr>
        <w:t>бұзушылықтардың</w:t>
      </w:r>
      <w:proofErr w:type="spellEnd"/>
      <w:r w:rsidRPr="00FA60F1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картасы</w:t>
      </w:r>
      <w:proofErr w:type="spellEnd"/>
      <w:r w:rsidRPr="00FA60F1">
        <w:rPr>
          <w:rFonts w:ascii="Times New Roman" w:hAnsi="Times New Roman" w:cs="Times New Roman"/>
          <w:b/>
          <w:bCs/>
          <w:i/>
          <w:iCs/>
          <w:sz w:val="36"/>
          <w:szCs w:val="36"/>
        </w:rPr>
        <w:t>»</w:t>
      </w:r>
    </w:p>
    <w:p w14:paraId="10771572" w14:textId="77777777" w:rsidR="00FA60F1" w:rsidRPr="00FA60F1" w:rsidRDefault="00FA60F1" w:rsidP="00FA60F1">
      <w:pPr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36"/>
          <w:szCs w:val="36"/>
        </w:rPr>
        <w:br/>
      </w:r>
      <w:r w:rsidRPr="00FA60F1">
        <w:rPr>
          <w:rFonts w:ascii="Times New Roman" w:hAnsi="Times New Roman" w:cs="Times New Roman"/>
          <w:sz w:val="28"/>
          <w:szCs w:val="28"/>
        </w:rPr>
        <w:br/>
      </w:r>
    </w:p>
    <w:p w14:paraId="437E6039" w14:textId="38299A4D" w:rsidR="00FA60F1" w:rsidRPr="00FA60F1" w:rsidRDefault="00FA60F1" w:rsidP="00FA60F1">
      <w:pPr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br/>
      </w:r>
    </w:p>
    <w:p w14:paraId="623E522E" w14:textId="77777777" w:rsidR="00FA60F1" w:rsidRPr="00FA60F1" w:rsidRDefault="00FA60F1" w:rsidP="00FA60F1">
      <w:pPr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br/>
      </w:r>
    </w:p>
    <w:p w14:paraId="0BE3A8FF" w14:textId="1C62574C" w:rsidR="00FA60F1" w:rsidRPr="00FA60F1" w:rsidRDefault="00E95125" w:rsidP="00E95125">
      <w:pPr>
        <w:ind w:firstLine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Тәрбиеші</w:t>
      </w:r>
      <w:proofErr w:type="spellEnd"/>
      <w:r w:rsidR="00FA60F1"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="00FA60F1"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Г.Б.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Кабдулзиятовна</w:t>
      </w:r>
      <w:proofErr w:type="spellEnd"/>
    </w:p>
    <w:p w14:paraId="37D702E6" w14:textId="77777777" w:rsidR="00FA60F1" w:rsidRPr="00FA60F1" w:rsidRDefault="00FA60F1" w:rsidP="00FA60F1">
      <w:pPr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br/>
      </w:r>
    </w:p>
    <w:p w14:paraId="4E96F73D" w14:textId="45A9BBDA" w:rsidR="00FA60F1" w:rsidRPr="00FA60F1" w:rsidRDefault="00FA60F1" w:rsidP="00FA60F1">
      <w:pPr>
        <w:rPr>
          <w:rFonts w:ascii="Times New Roman" w:hAnsi="Times New Roman" w:cs="Times New Roman"/>
          <w:sz w:val="28"/>
          <w:szCs w:val="28"/>
        </w:rPr>
      </w:pPr>
    </w:p>
    <w:p w14:paraId="1097B628" w14:textId="77777777" w:rsidR="00FA60F1" w:rsidRPr="00FA60F1" w:rsidRDefault="00FA60F1" w:rsidP="00FA60F1">
      <w:pPr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br/>
      </w:r>
    </w:p>
    <w:p w14:paraId="5CFF61A2" w14:textId="77777777" w:rsidR="00011F4E" w:rsidRDefault="00011F4E" w:rsidP="008549A0">
      <w:pPr>
        <w:ind w:firstLine="2977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4C516D0D" w14:textId="77777777" w:rsidR="00011F4E" w:rsidRDefault="00011F4E" w:rsidP="008549A0">
      <w:pPr>
        <w:ind w:firstLine="2977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6AD16675" w14:textId="77777777" w:rsidR="00011F4E" w:rsidRDefault="00011F4E" w:rsidP="008549A0">
      <w:pPr>
        <w:ind w:firstLine="2977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4F3FC87C" w14:textId="77777777" w:rsidR="008549A0" w:rsidRDefault="00FA60F1" w:rsidP="008549A0">
      <w:pPr>
        <w:ind w:firstLine="2977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</w:t>
      </w:r>
      <w:r w:rsidR="00E951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23</w:t>
      </w:r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</w:t>
      </w:r>
      <w:r w:rsidR="00E951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24</w:t>
      </w:r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оқу</w:t>
      </w:r>
      <w:proofErr w:type="spellEnd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жылы</w:t>
      </w:r>
      <w:proofErr w:type="spellEnd"/>
    </w:p>
    <w:p w14:paraId="7721E8D5" w14:textId="77777777" w:rsidR="008549A0" w:rsidRDefault="008549A0" w:rsidP="008549A0">
      <w:pPr>
        <w:ind w:firstLine="2977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6AEE2DE2" w14:textId="77777777" w:rsidR="008549A0" w:rsidRDefault="008549A0" w:rsidP="008549A0">
      <w:pPr>
        <w:ind w:firstLine="2977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4F367E1E" w14:textId="77777777" w:rsidR="008549A0" w:rsidRPr="008549A0" w:rsidRDefault="008549A0" w:rsidP="008549A0">
      <w:pPr>
        <w:ind w:firstLine="2977"/>
        <w:rPr>
          <w:rFonts w:ascii="Times New Roman" w:hAnsi="Times New Roman" w:cs="Times New Roman"/>
          <w:sz w:val="28"/>
          <w:szCs w:val="28"/>
          <w:lang w:val="kk-KZ"/>
        </w:rPr>
      </w:pPr>
    </w:p>
    <w:p w14:paraId="6425AF53" w14:textId="5CFB0C18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Тақырыбы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бұзушылықтардың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</w:p>
    <w:p w14:paraId="14C4011C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A60F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A60F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ушылар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түсініктерін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;</w:t>
      </w:r>
      <w:r w:rsidRPr="00FA60F1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қабілеттерін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дүниетанымдарын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;</w:t>
      </w:r>
      <w:r w:rsidRPr="00FA60F1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;</w:t>
      </w:r>
      <w:r w:rsidRPr="00FA60F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Бү</w:t>
      </w:r>
      <w:proofErr w:type="gram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FA60F1">
        <w:rPr>
          <w:rFonts w:ascii="Times New Roman" w:hAnsi="Times New Roman" w:cs="Times New Roman"/>
          <w:b/>
          <w:bCs/>
          <w:sz w:val="28"/>
          <w:szCs w:val="28"/>
        </w:rPr>
        <w:t>інгі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іс-шараның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жоспары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6B4F9C" w14:textId="77777777" w:rsidR="00FA60F1" w:rsidRPr="00FA60F1" w:rsidRDefault="00FA60F1" w:rsidP="008549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орлы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Г.Б.Жумагалиева</w:t>
      </w:r>
      <w:proofErr w:type="spellEnd"/>
    </w:p>
    <w:p w14:paraId="35D9F59B" w14:textId="77777777" w:rsidR="00FA60F1" w:rsidRPr="00FA60F1" w:rsidRDefault="00FA60F1" w:rsidP="008549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FA60F1">
        <w:rPr>
          <w:rFonts w:ascii="Times New Roman" w:hAnsi="Times New Roman" w:cs="Times New Roman"/>
          <w:i/>
          <w:iCs/>
          <w:sz w:val="28"/>
          <w:szCs w:val="28"/>
        </w:rPr>
        <w:t>Жемқ</w:t>
      </w:r>
      <w:proofErr w:type="gramStart"/>
      <w:r w:rsidRPr="00FA60F1">
        <w:rPr>
          <w:rFonts w:ascii="Times New Roman" w:hAnsi="Times New Roman" w:cs="Times New Roman"/>
          <w:i/>
          <w:iCs/>
          <w:sz w:val="28"/>
          <w:szCs w:val="28"/>
        </w:rPr>
        <w:t>орлы</w:t>
      </w:r>
      <w:proofErr w:type="gramEnd"/>
      <w:r w:rsidRPr="00FA60F1">
        <w:rPr>
          <w:rFonts w:ascii="Times New Roman" w:hAnsi="Times New Roman" w:cs="Times New Roman"/>
          <w:i/>
          <w:iCs/>
          <w:sz w:val="28"/>
          <w:szCs w:val="28"/>
        </w:rPr>
        <w:t>ққа</w:t>
      </w:r>
      <w:proofErr w:type="spellEnd"/>
      <w:r w:rsidRPr="00FA6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i/>
          <w:iCs/>
          <w:sz w:val="28"/>
          <w:szCs w:val="28"/>
        </w:rPr>
        <w:t>жол</w:t>
      </w:r>
      <w:proofErr w:type="spellEnd"/>
      <w:r w:rsidRPr="00FA6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i/>
          <w:iCs/>
          <w:sz w:val="28"/>
          <w:szCs w:val="28"/>
        </w:rPr>
        <w:t>жоқ</w:t>
      </w:r>
      <w:proofErr w:type="spellEnd"/>
      <w:r w:rsidRPr="00FA60F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i/>
          <w:iCs/>
          <w:sz w:val="28"/>
          <w:szCs w:val="28"/>
        </w:rPr>
        <w:t>Жемқорлықпен</w:t>
      </w:r>
      <w:proofErr w:type="spellEnd"/>
      <w:r w:rsidRPr="00FA6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i/>
          <w:iCs/>
          <w:sz w:val="28"/>
          <w:szCs w:val="28"/>
        </w:rPr>
        <w:t>күрес</w:t>
      </w:r>
      <w:proofErr w:type="spellEnd"/>
      <w:r w:rsidRPr="00FA6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i/>
          <w:iCs/>
          <w:sz w:val="28"/>
          <w:szCs w:val="28"/>
        </w:rPr>
        <w:t>қоғам</w:t>
      </w:r>
      <w:proofErr w:type="spellEnd"/>
      <w:r w:rsidRPr="00FA60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i/>
          <w:iCs/>
          <w:sz w:val="28"/>
          <w:szCs w:val="28"/>
        </w:rPr>
        <w:t>борышы</w:t>
      </w:r>
      <w:proofErr w:type="spellEnd"/>
      <w:r w:rsidRPr="00FA60F1">
        <w:rPr>
          <w:rFonts w:ascii="Times New Roman" w:hAnsi="Times New Roman" w:cs="Times New Roman"/>
          <w:i/>
          <w:iCs/>
          <w:sz w:val="28"/>
          <w:szCs w:val="28"/>
        </w:rPr>
        <w:t>» 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қысқаметражды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фильм</w:t>
      </w:r>
    </w:p>
    <w:p w14:paraId="05AFFE4C" w14:textId="77777777" w:rsidR="00FA60F1" w:rsidRPr="00FA60F1" w:rsidRDefault="00FA60F1" w:rsidP="008549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орлы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мәнжазба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)</w:t>
      </w:r>
    </w:p>
    <w:p w14:paraId="4BBB6BEC" w14:textId="77777777" w:rsidR="00FA60F1" w:rsidRPr="00FA60F1" w:rsidRDefault="00FA60F1" w:rsidP="008549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Ситуациалық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</w:p>
    <w:p w14:paraId="70280D0E" w14:textId="77777777" w:rsidR="00FA60F1" w:rsidRPr="00FA60F1" w:rsidRDefault="00FA60F1" w:rsidP="008549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тақырыбына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салу, оны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қорғ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ау</w:t>
      </w:r>
      <w:proofErr w:type="spellEnd"/>
      <w:proofErr w:type="gramEnd"/>
    </w:p>
    <w:p w14:paraId="4B89C780" w14:textId="77777777" w:rsidR="00FA60F1" w:rsidRPr="00FA60F1" w:rsidRDefault="00FA60F1" w:rsidP="008549A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t>.«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қоғамда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FA60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ікірталас</w:t>
      </w:r>
      <w:proofErr w:type="spellEnd"/>
    </w:p>
    <w:p w14:paraId="7FB74540" w14:textId="425891B6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қоғамымызды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алаңдатып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келеңсіз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іністердің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жасырын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қылмыс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күресу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қолға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алынуда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мен сот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де осы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заңнамаларды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жетілдіріп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жемқорлықтың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баса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аударуда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жеткіншектер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A60F1">
        <w:rPr>
          <w:rFonts w:ascii="Times New Roman" w:hAnsi="Times New Roman" w:cs="Times New Roman"/>
          <w:sz w:val="28"/>
          <w:szCs w:val="28"/>
        </w:rPr>
        <w:t>ескерте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жағдайларды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отырысымыздың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тақырыбын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 </w:t>
      </w:r>
      <w:r w:rsidRPr="00FA60F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Жемқорлық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құқық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бұзушылықтың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картасы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>» </w:t>
      </w:r>
      <w:proofErr w:type="spellStart"/>
      <w:proofErr w:type="gramStart"/>
      <w:r w:rsidRPr="00FA60F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отырмыз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</w:p>
    <w:p w14:paraId="34E89A97" w14:textId="15FB1935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парақ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қағазға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 </w:t>
      </w:r>
      <w:r w:rsidRPr="00FA60F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Отан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A60F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тақырыбына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сөйлемнен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.)</w:t>
      </w:r>
      <w:r w:rsidRPr="00FA60F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шығармасын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қорғайды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</w:p>
    <w:p w14:paraId="40784662" w14:textId="77777777" w:rsidR="00FA60F1" w:rsidRDefault="00FA60F1" w:rsidP="008549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F73E3" w14:textId="525275A6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1.«Сыбайлас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жемқ</w:t>
      </w:r>
      <w:proofErr w:type="gram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орлы</w:t>
      </w:r>
      <w:proofErr w:type="gramEnd"/>
      <w:r w:rsidRPr="00FA60F1">
        <w:rPr>
          <w:rFonts w:ascii="Times New Roman" w:hAnsi="Times New Roman" w:cs="Times New Roman"/>
          <w:b/>
          <w:bCs/>
          <w:sz w:val="28"/>
          <w:szCs w:val="28"/>
        </w:rPr>
        <w:t>ққа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жол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жоқ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баяндама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Г.Б.</w:t>
      </w:r>
      <w:r>
        <w:rPr>
          <w:rFonts w:ascii="Times New Roman" w:hAnsi="Times New Roman" w:cs="Times New Roman"/>
          <w:b/>
          <w:bCs/>
          <w:sz w:val="28"/>
          <w:szCs w:val="28"/>
        </w:rPr>
        <w:t>Кабдулзиятовна</w:t>
      </w:r>
      <w:proofErr w:type="spellEnd"/>
    </w:p>
    <w:p w14:paraId="668DADEB" w14:textId="7F380161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іккен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Ұлттар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бастамасымен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жемқорлықпен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аталып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өтіледі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Мексиканың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Мерида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конференцияда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іріккен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Ұ</w:t>
      </w:r>
      <w:r>
        <w:rPr>
          <w:rFonts w:ascii="Times New Roman" w:hAnsi="Times New Roman" w:cs="Times New Roman"/>
          <w:sz w:val="28"/>
          <w:szCs w:val="28"/>
        </w:rPr>
        <w:t>лттар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Ұ</w:t>
      </w:r>
      <w:r>
        <w:rPr>
          <w:rFonts w:ascii="Times New Roman" w:hAnsi="Times New Roman" w:cs="Times New Roman"/>
          <w:sz w:val="28"/>
          <w:szCs w:val="28"/>
        </w:rPr>
        <w:t>йымының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ассамблеясымен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2003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қарашасында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Конвенциясына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lastRenderedPageBreak/>
        <w:t>қойылды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мемлекеттер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пара,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қаржыны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жымқыру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сыбайластық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жолымен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табуды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істер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60F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қабылдауы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</w:p>
    <w:p w14:paraId="64560422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Әлемнің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еліне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кіру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мақсаттарына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күшімізді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іктіру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күресте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бірігу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2015-2025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стратегиясында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көрсетілгендей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жетістікке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жету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орлы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біртұтас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ағза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күрескенде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</w:p>
    <w:p w14:paraId="52E97E8B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Адамзатқа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ертеден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заманмен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өсі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өркендеп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небір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тегеурінді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қарсылықтарға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төтеп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қайда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мол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қаражат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жайып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бүгінге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жойылмай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кеселдің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дамушы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елдер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мемлекетімізді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жегі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құрттай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кесел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Республика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Н.Ә.Назарбаев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бәсекеге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қатарына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қосылу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стратегиясы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дамуындағы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60F1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серпіліс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қарсаңында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халыққа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жолдауында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тұрақтылыққа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төнген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қатер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орлы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жалпыұлттық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бағдарламаны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дәйекті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асырудың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қажеттігін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мүшелеріне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жемқорлықпен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барша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борышы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қабылданғаннан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дәйектілікпен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асырылуда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бағыттағы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көкейтесті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шешуде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заңдылықты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жүргізілі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көрністерінің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азаюы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жемқорлықтың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бой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түр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FA60F1">
        <w:rPr>
          <w:rFonts w:ascii="Times New Roman" w:hAnsi="Times New Roman" w:cs="Times New Roman"/>
          <w:b/>
          <w:bCs/>
          <w:sz w:val="28"/>
          <w:szCs w:val="28"/>
        </w:rPr>
        <w:t>парақорлық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A60F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кезекте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пара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себептерін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пара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жағдайларын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түп-тамырын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танытуымыз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пара беру де, пара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болмайтындай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қылмыс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саналатындай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сана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Парақорлық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аппараттың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етуіне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бөгет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беделіне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нұқсан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келті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заңдылық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шығарып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мүдделеріне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қысымшылық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Парақорлықтың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кесу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тергеу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жоспарлы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асырылып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ұзын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азаматтардың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таптап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заңсыз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әрекеттерге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баратын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әділдікті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орнатушы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қорғ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ау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«Тура биде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туғанды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биде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FA60F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қылды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жарып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турасын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әділдікке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қаймана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ұрпағы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бүгінгідей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алдына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еңсесі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мемелекеттердің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lastRenderedPageBreak/>
        <w:t>қатарына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жетуді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көздеп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шақта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адами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қалып-парасат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биігінен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көрінуге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тиіспіз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</w:p>
    <w:p w14:paraId="62A86D71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«</w:t>
      </w:r>
      <w:proofErr w:type="spellStart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Жемқ</w:t>
      </w:r>
      <w:proofErr w:type="gramStart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орлы</w:t>
      </w:r>
      <w:proofErr w:type="gramEnd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ққа</w:t>
      </w:r>
      <w:proofErr w:type="spellEnd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жол</w:t>
      </w:r>
      <w:proofErr w:type="spellEnd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жоқ</w:t>
      </w:r>
      <w:proofErr w:type="spellEnd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Жемқорлықпен</w:t>
      </w:r>
      <w:proofErr w:type="spellEnd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күрес</w:t>
      </w:r>
      <w:proofErr w:type="spellEnd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қоғам</w:t>
      </w:r>
      <w:proofErr w:type="spellEnd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борышы</w:t>
      </w:r>
      <w:proofErr w:type="spellEnd"/>
      <w:r w:rsidRPr="00FA60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 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қысқаметражды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фильм </w:t>
      </w:r>
      <w:r w:rsidRPr="00FA60F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экраннан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фильм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)</w:t>
      </w:r>
    </w:p>
    <w:p w14:paraId="727B64CF" w14:textId="77777777" w:rsidR="00FA60F1" w:rsidRPr="00FA60F1" w:rsidRDefault="00FA60F1" w:rsidP="008549A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жемқ</w:t>
      </w:r>
      <w:proofErr w:type="gram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орлы</w:t>
      </w:r>
      <w:proofErr w:type="gramEnd"/>
      <w:r w:rsidRPr="00FA60F1">
        <w:rPr>
          <w:rFonts w:ascii="Times New Roman" w:hAnsi="Times New Roman" w:cs="Times New Roman"/>
          <w:b/>
          <w:bCs/>
          <w:sz w:val="28"/>
          <w:szCs w:val="28"/>
        </w:rPr>
        <w:t>ққа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қарсы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күрес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бүгінгі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күн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талабы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мәнжазба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қорғау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A60F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мәнжазбаларын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қорғайды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)</w:t>
      </w:r>
    </w:p>
    <w:p w14:paraId="02D75476" w14:textId="77777777" w:rsidR="00FA60F1" w:rsidRPr="00FA60F1" w:rsidRDefault="00FA60F1" w:rsidP="008549A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Ситуациалық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жағдай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A60F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жағдайға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көрсетуі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)</w:t>
      </w:r>
    </w:p>
    <w:p w14:paraId="19CFDEB4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тапсырма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A60F1">
        <w:rPr>
          <w:rFonts w:ascii="Times New Roman" w:hAnsi="Times New Roman" w:cs="Times New Roman"/>
          <w:sz w:val="28"/>
          <w:szCs w:val="28"/>
        </w:rPr>
        <w:t xml:space="preserve"> Компьютер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ойнауға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60F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қша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мен Марат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ақылдасады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Ерланның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есіне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60F1">
        <w:rPr>
          <w:rFonts w:ascii="Times New Roman" w:hAnsi="Times New Roman" w:cs="Times New Roman"/>
          <w:sz w:val="28"/>
          <w:szCs w:val="28"/>
        </w:rPr>
        <w:t>асханада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майдалатқан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Қайрат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Қайратты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қорқытып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ақшасын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Маратқа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мезетте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Қайратты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алдап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60F1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қырады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Ойында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арам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ойы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Қайратты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беруін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Алғашқыда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ойлаған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ақшасының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айтса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соңынан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істің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қалжың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ұғып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қалтасындағы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ақшасын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Аман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есен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құтылғанына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қуанған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анасына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айтатындығын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ескертеді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мен Марат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біреуге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айтсаң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жақсылық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болмайтындығын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Қайратқа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жақсылап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ұғындырады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  <w:r w:rsidRPr="00FA60F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Сұрақтар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9F5CD5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t xml:space="preserve">1.Осы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іністе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шектелген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?</w:t>
      </w:r>
      <w:r w:rsidRPr="00FA60F1">
        <w:rPr>
          <w:rFonts w:ascii="Times New Roman" w:hAnsi="Times New Roman" w:cs="Times New Roman"/>
          <w:sz w:val="28"/>
          <w:szCs w:val="28"/>
        </w:rPr>
        <w:br/>
        <w:t xml:space="preserve">2.Ерлан мен Марат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қылмыс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?</w:t>
      </w:r>
      <w:r w:rsidRPr="00FA60F1">
        <w:rPr>
          <w:rFonts w:ascii="Times New Roman" w:hAnsi="Times New Roman" w:cs="Times New Roman"/>
          <w:sz w:val="28"/>
          <w:szCs w:val="28"/>
        </w:rPr>
        <w:br/>
        <w:t xml:space="preserve">3.Ерлан мен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Мараттың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қылмыс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жасауына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себеп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?</w:t>
      </w:r>
    </w:p>
    <w:p w14:paraId="3AB94620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br/>
      </w:r>
    </w:p>
    <w:p w14:paraId="70C3FEEE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тапсырма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A60F1">
        <w:rPr>
          <w:rFonts w:ascii="Times New Roman" w:hAnsi="Times New Roman" w:cs="Times New Roman"/>
          <w:sz w:val="28"/>
          <w:szCs w:val="28"/>
        </w:rPr>
        <w:t xml:space="preserve"> 4 -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сыныпты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сә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аяқтаған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Жалғас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жазда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демалып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тынығып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қыркүйекте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Биыл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буын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5 -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сыныпқа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есейіп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қалғандай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сезінді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істеген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өзінше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отыратын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Жалғастың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айындағы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тынымсыз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толы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күндері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өті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жатты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үйірмеге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қатысып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бойындағы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шыңдауды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санады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Сөйті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Тұмар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сайыс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клубына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жазылмақшы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шешімге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анасына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жеткізді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Жалғастың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ойына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тілінен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өтетін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үйірмеге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жазғызып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қойғанын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заманға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60F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ғылшын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мамандарының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ағымына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баса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Ал,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Жалғастың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ойлағаны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өзінше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құ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сіңген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судай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анасының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айтқанын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санап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соны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назарға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Жалғас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lastRenderedPageBreak/>
        <w:t>ата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анасымен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келісуге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мәжбүр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  <w:r w:rsidRPr="00FA60F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Сұрақтар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17F157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t xml:space="preserve">1.Жалғастың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анасының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әрекетін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бағалайсыз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?</w:t>
      </w:r>
      <w:r w:rsidRPr="00FA60F1">
        <w:rPr>
          <w:rFonts w:ascii="Times New Roman" w:hAnsi="Times New Roman" w:cs="Times New Roman"/>
          <w:sz w:val="28"/>
          <w:szCs w:val="28"/>
        </w:rPr>
        <w:br/>
        <w:t xml:space="preserve">2.Осы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шектелі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?</w:t>
      </w:r>
      <w:r w:rsidRPr="00FA60F1">
        <w:rPr>
          <w:rFonts w:ascii="Times New Roman" w:hAnsi="Times New Roman" w:cs="Times New Roman"/>
          <w:sz w:val="28"/>
          <w:szCs w:val="28"/>
        </w:rPr>
        <w:br/>
        <w:t xml:space="preserve">3.Жалғастың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анасының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шешімімен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келісуі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па?</w:t>
      </w:r>
    </w:p>
    <w:p w14:paraId="73925A43" w14:textId="77777777" w:rsidR="00FA60F1" w:rsidRPr="00FA60F1" w:rsidRDefault="00FA60F1" w:rsidP="008549A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дайындалып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болғанша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көрермендерді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Мақал-мәтелдің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жалғасын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тап»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ойынын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60F1">
        <w:rPr>
          <w:rFonts w:ascii="Times New Roman" w:hAnsi="Times New Roman" w:cs="Times New Roman"/>
          <w:sz w:val="28"/>
          <w:szCs w:val="28"/>
        </w:rPr>
        <w:t>ойнау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шақырамын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Мақал-мәтелдің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жалғасын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тапқан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ушы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сыйлық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!</w:t>
      </w:r>
    </w:p>
    <w:p w14:paraId="509DBD5E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br/>
      </w:r>
      <w:r w:rsidRPr="00FA60F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FA60F1">
        <w:rPr>
          <w:rFonts w:ascii="Times New Roman" w:hAnsi="Times New Roman" w:cs="Times New Roman"/>
          <w:sz w:val="28"/>
          <w:szCs w:val="28"/>
        </w:rPr>
        <w:t xml:space="preserve">Ырыс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ынтымақ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</w:p>
    <w:p w14:paraId="4E7690E5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t xml:space="preserve">2.Күннің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,</w:t>
      </w:r>
    </w:p>
    <w:p w14:paraId="35A1818D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Жақсының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</w:p>
    <w:p w14:paraId="0FF3C854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A60F1">
        <w:rPr>
          <w:rFonts w:ascii="Times New Roman" w:hAnsi="Times New Roman" w:cs="Times New Roman"/>
          <w:sz w:val="28"/>
          <w:szCs w:val="28"/>
        </w:rPr>
        <w:t xml:space="preserve">Жаны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ашымастың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қасында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басың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ауырмасын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</w:p>
    <w:p w14:paraId="16590AA5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FA60F1">
        <w:rPr>
          <w:rFonts w:ascii="Times New Roman" w:hAnsi="Times New Roman" w:cs="Times New Roman"/>
          <w:sz w:val="28"/>
          <w:szCs w:val="28"/>
        </w:rPr>
        <w:t xml:space="preserve">Жауға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барсаң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бар,</w:t>
      </w:r>
    </w:p>
    <w:p w14:paraId="70FA2465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Дауға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барсаң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бар.</w:t>
      </w:r>
    </w:p>
    <w:p w14:paraId="47532955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t xml:space="preserve">5.Туысы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бірдің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уысы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</w:p>
    <w:p w14:paraId="5C65786B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t>6.Бі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кісі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таққа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отырса</w:t>
      </w:r>
      <w:proofErr w:type="spellEnd"/>
    </w:p>
    <w:p w14:paraId="3BC99935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Қырық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кісі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A60F1">
        <w:rPr>
          <w:rFonts w:ascii="Times New Roman" w:hAnsi="Times New Roman" w:cs="Times New Roman"/>
          <w:sz w:val="28"/>
          <w:szCs w:val="28"/>
        </w:rPr>
        <w:t>ат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қонар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</w:p>
    <w:p w14:paraId="40075527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t xml:space="preserve">7.ЬІнтымақ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FA60F1">
        <w:rPr>
          <w:rFonts w:ascii="Times New Roman" w:hAnsi="Times New Roman" w:cs="Times New Roman"/>
          <w:sz w:val="28"/>
          <w:szCs w:val="28"/>
        </w:rPr>
        <w:t>айда</w:t>
      </w:r>
      <w:proofErr w:type="spellEnd"/>
      <w:proofErr w:type="gram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ырыс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сонда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</w:p>
    <w:p w14:paraId="745A9D45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t xml:space="preserve">8.Ай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,</w:t>
      </w:r>
    </w:p>
    <w:p w14:paraId="535053AE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,</w:t>
      </w:r>
    </w:p>
    <w:p w14:paraId="4BA71E8A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Жақсының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</w:p>
    <w:p w14:paraId="654B7649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t xml:space="preserve">10.Бірлік </w:t>
      </w:r>
      <w:proofErr w:type="spellStart"/>
      <w:proofErr w:type="gramStart"/>
      <w:r w:rsidRPr="00FA60F1">
        <w:rPr>
          <w:rFonts w:ascii="Times New Roman" w:hAnsi="Times New Roman" w:cs="Times New Roman"/>
          <w:sz w:val="28"/>
          <w:szCs w:val="28"/>
        </w:rPr>
        <w:t>түб</w:t>
      </w:r>
      <w:proofErr w:type="gramEnd"/>
      <w:r w:rsidRPr="00FA60F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A60F1">
        <w:rPr>
          <w:rFonts w:ascii="Times New Roman" w:hAnsi="Times New Roman" w:cs="Times New Roman"/>
          <w:sz w:val="28"/>
          <w:szCs w:val="28"/>
        </w:rPr>
        <w:t>береке</w:t>
      </w:r>
      <w:proofErr w:type="spellEnd"/>
      <w:r w:rsidRPr="00FA60F1">
        <w:rPr>
          <w:rFonts w:ascii="Times New Roman" w:hAnsi="Times New Roman" w:cs="Times New Roman"/>
          <w:sz w:val="28"/>
          <w:szCs w:val="28"/>
        </w:rPr>
        <w:t>.</w:t>
      </w:r>
    </w:p>
    <w:p w14:paraId="1B05CCC7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sz w:val="28"/>
          <w:szCs w:val="28"/>
        </w:rPr>
        <w:br/>
      </w:r>
    </w:p>
    <w:p w14:paraId="488DA43E" w14:textId="3E7F2081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E2AFF8" w14:textId="77777777" w:rsidR="00FA60F1" w:rsidRPr="00FA60F1" w:rsidRDefault="00FA60F1" w:rsidP="008549A0">
      <w:pPr>
        <w:jc w:val="both"/>
        <w:rPr>
          <w:rFonts w:ascii="Times New Roman" w:hAnsi="Times New Roman" w:cs="Times New Roman"/>
          <w:sz w:val="28"/>
          <w:szCs w:val="28"/>
        </w:rPr>
      </w:pPr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6.«Біздің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қоғамда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сыбайлас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жемқорлыққа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орын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жоқ</w:t>
      </w:r>
      <w:proofErr w:type="spellEnd"/>
      <w:r w:rsidRPr="00FA60F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proofErr w:type="gramStart"/>
      <w:r w:rsidRPr="00FA60F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FA60F1">
        <w:rPr>
          <w:rFonts w:ascii="Times New Roman" w:hAnsi="Times New Roman" w:cs="Times New Roman"/>
          <w:b/>
          <w:bCs/>
          <w:sz w:val="28"/>
          <w:szCs w:val="28"/>
        </w:rPr>
        <w:t>ікірталас</w:t>
      </w:r>
      <w:proofErr w:type="spellEnd"/>
    </w:p>
    <w:p w14:paraId="239ACD85" w14:textId="549311D6" w:rsidR="008C47C3" w:rsidRDefault="00011F4E" w:rsidP="008549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A60F1" w:rsidRPr="00FA60F1">
        <w:rPr>
          <w:rFonts w:ascii="Times New Roman" w:hAnsi="Times New Roman" w:cs="Times New Roman"/>
          <w:sz w:val="28"/>
          <w:szCs w:val="28"/>
        </w:rPr>
        <w:t xml:space="preserve"> Ел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еңсемізді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көтергенімізге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тәуелсіздігімізді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шаршы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әлемге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танылғ</w:t>
      </w:r>
      <w:proofErr w:type="gramStart"/>
      <w:r w:rsidR="00FA60F1" w:rsidRPr="00FA60F1">
        <w:rPr>
          <w:rFonts w:ascii="Times New Roman" w:hAnsi="Times New Roman" w:cs="Times New Roman"/>
          <w:sz w:val="28"/>
          <w:szCs w:val="28"/>
        </w:rPr>
        <w:t>анымыз</w:t>
      </w:r>
      <w:proofErr w:type="gramEnd"/>
      <w:r w:rsidR="00FA60F1" w:rsidRPr="00FA60F1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жиырма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Өткенімізге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салсақ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Елбасымыз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Нұрсұлтан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Әбішұлы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Назарбаевтың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көреген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мемлекетіміздің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тамыры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тереңге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нығая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түсуіне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заңнамалар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қабылданып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, ел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lastRenderedPageBreak/>
        <w:t>экономикасы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түзелі</w:t>
      </w:r>
      <w:proofErr w:type="gramStart"/>
      <w:r w:rsidR="00FA60F1" w:rsidRPr="00FA60F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мемлекеттерінің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ортасынан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орынын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айқындады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әлемге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біртұтастығымен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ажырамас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бірлігімен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танылды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уақыттан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кеселдерден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айығуды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міндет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="00FA60F1" w:rsidRPr="00FA60F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қойды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Президенетіміз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Нұрсұлтан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Әбішұлының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бастауымен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жемқорлықпен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күрес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жолы</w:t>
      </w:r>
      <w:proofErr w:type="gramStart"/>
      <w:r w:rsidR="00FA60F1" w:rsidRPr="00FA60F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A60F1" w:rsidRPr="00FA60F1">
        <w:rPr>
          <w:rFonts w:ascii="Times New Roman" w:hAnsi="Times New Roman" w:cs="Times New Roman"/>
          <w:sz w:val="28"/>
          <w:szCs w:val="28"/>
        </w:rPr>
        <w:t>ондықтан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жемқорлықпен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күресу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азаматтарының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борышы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отыра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отырысымызды</w:t>
      </w:r>
      <w:proofErr w:type="spellEnd"/>
      <w:r w:rsidR="00FA60F1" w:rsidRPr="00FA6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F1" w:rsidRPr="00FA60F1">
        <w:rPr>
          <w:rFonts w:ascii="Times New Roman" w:hAnsi="Times New Roman" w:cs="Times New Roman"/>
          <w:sz w:val="28"/>
          <w:szCs w:val="28"/>
        </w:rPr>
        <w:t>аяқталды</w:t>
      </w:r>
      <w:proofErr w:type="spellEnd"/>
      <w:r w:rsidR="00D82CA7">
        <w:rPr>
          <w:rFonts w:ascii="Times New Roman" w:hAnsi="Times New Roman" w:cs="Times New Roman"/>
          <w:sz w:val="28"/>
          <w:szCs w:val="28"/>
        </w:rPr>
        <w:t>!</w:t>
      </w:r>
    </w:p>
    <w:p w14:paraId="292016B6" w14:textId="4F140109" w:rsidR="008C47C3" w:rsidRDefault="008C47C3" w:rsidP="008C47C3">
      <w:pPr>
        <w:rPr>
          <w:rFonts w:ascii="Times New Roman" w:hAnsi="Times New Roman" w:cs="Times New Roman"/>
          <w:sz w:val="28"/>
          <w:szCs w:val="28"/>
        </w:rPr>
      </w:pPr>
    </w:p>
    <w:p w14:paraId="4D788398" w14:textId="69AE46E3" w:rsidR="008C47C3" w:rsidRDefault="008C47C3" w:rsidP="008C47C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D74B1E" wp14:editId="601333F4">
            <wp:extent cx="2000250" cy="1932454"/>
            <wp:effectExtent l="133350" t="114300" r="152400" b="163195"/>
            <wp:docPr id="7" name="Рисунок 7" descr="C:\Users\User\Downloads\WhatsApp Image 2023-12-14 at 11.26.4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WhatsApp Image 2023-12-14 at 11.26.45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03"/>
                    <a:stretch/>
                  </pic:blipFill>
                  <pic:spPr bwMode="auto">
                    <a:xfrm>
                      <a:off x="0" y="0"/>
                      <a:ext cx="2008455" cy="19403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BC3FD1" wp14:editId="3FE8FC7C">
            <wp:extent cx="2743200" cy="1876425"/>
            <wp:effectExtent l="133350" t="114300" r="152400" b="161925"/>
            <wp:docPr id="6" name="Рисунок 6" descr="C:\Users\User\Downloads\WhatsApp Image 2023-12-14 at 12.10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ownloads\WhatsApp Image 2023-12-14 at 12.10.4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86"/>
                    <a:stretch/>
                  </pic:blipFill>
                  <pic:spPr bwMode="auto">
                    <a:xfrm>
                      <a:off x="0" y="0"/>
                      <a:ext cx="2747573" cy="18794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27045" w14:textId="62A7544E" w:rsidR="007A2CD0" w:rsidRPr="008C47C3" w:rsidRDefault="008C47C3" w:rsidP="008C47C3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2960A74" wp14:editId="411BCD7F">
            <wp:extent cx="2581275" cy="1752600"/>
            <wp:effectExtent l="133350" t="114300" r="142875" b="171450"/>
            <wp:docPr id="8" name="Рисунок 8" descr="C:\Users\User\Downloads\WhatsApp Image 2023-12-14 at 11.26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ownloads\WhatsApp Image 2023-12-14 at 11.26.4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74"/>
                    <a:stretch/>
                  </pic:blipFill>
                  <pic:spPr bwMode="auto">
                    <a:xfrm>
                      <a:off x="0" y="0"/>
                      <a:ext cx="2581275" cy="1752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2CD0" w:rsidRPr="008C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6DD0"/>
    <w:multiLevelType w:val="multilevel"/>
    <w:tmpl w:val="4656D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3A203C"/>
    <w:multiLevelType w:val="multilevel"/>
    <w:tmpl w:val="AEAA4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1D0961"/>
    <w:multiLevelType w:val="multilevel"/>
    <w:tmpl w:val="F69A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27"/>
    <w:rsid w:val="00011F4E"/>
    <w:rsid w:val="00765648"/>
    <w:rsid w:val="007A2CD0"/>
    <w:rsid w:val="008549A0"/>
    <w:rsid w:val="008C47C3"/>
    <w:rsid w:val="00A03941"/>
    <w:rsid w:val="00CB0427"/>
    <w:rsid w:val="00D82CA7"/>
    <w:rsid w:val="00E95125"/>
    <w:rsid w:val="00FA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6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Mechta Market</dc:creator>
  <cp:lastModifiedBy>User</cp:lastModifiedBy>
  <cp:revision>4</cp:revision>
  <cp:lastPrinted>2023-10-22T16:42:00Z</cp:lastPrinted>
  <dcterms:created xsi:type="dcterms:W3CDTF">2024-02-12T15:04:00Z</dcterms:created>
  <dcterms:modified xsi:type="dcterms:W3CDTF">2024-02-12T17:45:00Z</dcterms:modified>
</cp:coreProperties>
</file>