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6F" w:rsidRDefault="00AA746F" w:rsidP="00AA746F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70C0"/>
          <w:kern w:val="24"/>
          <w:sz w:val="36"/>
          <w:szCs w:val="36"/>
        </w:rPr>
        <w:t xml:space="preserve">2023-2024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оқу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жылына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арналған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“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Балбұлақ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”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бөбекжайында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”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консультациялық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пункт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жұмыс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жоспарына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сай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жүргізілі</w:t>
      </w:r>
      <w:proofErr w:type="gramStart"/>
      <w:r>
        <w:rPr>
          <w:rFonts w:eastAsiaTheme="minorEastAsia"/>
          <w:color w:val="0070C0"/>
          <w:kern w:val="24"/>
          <w:sz w:val="36"/>
          <w:szCs w:val="36"/>
        </w:rPr>
        <w:t>п</w:t>
      </w:r>
      <w:proofErr w:type="spellEnd"/>
      <w:proofErr w:type="gram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жатыр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.  Осы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оқу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proofErr w:type="gramStart"/>
      <w:r>
        <w:rPr>
          <w:rFonts w:eastAsiaTheme="minorEastAsia"/>
          <w:color w:val="0070C0"/>
          <w:kern w:val="24"/>
          <w:sz w:val="36"/>
          <w:szCs w:val="36"/>
        </w:rPr>
        <w:t>жылында</w:t>
      </w:r>
      <w:proofErr w:type="gramEnd"/>
      <w:r>
        <w:rPr>
          <w:rFonts w:eastAsiaTheme="minorEastAsia"/>
          <w:color w:val="0070C0"/>
          <w:kern w:val="24"/>
          <w:sz w:val="36"/>
          <w:szCs w:val="36"/>
        </w:rPr>
        <w:t>ға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алғашқы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жұмыс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ата-аналармен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бірге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жасалды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.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Тақырыбы</w:t>
      </w:r>
      <w:proofErr w:type="spellEnd"/>
      <w:r>
        <w:rPr>
          <w:rFonts w:eastAsiaTheme="minorEastAsia"/>
          <w:b/>
          <w:bCs/>
          <w:color w:val="0070C0"/>
          <w:kern w:val="24"/>
          <w:sz w:val="36"/>
          <w:szCs w:val="36"/>
        </w:rPr>
        <w:t xml:space="preserve"> </w:t>
      </w:r>
      <w:r>
        <w:rPr>
          <w:rFonts w:eastAsiaTheme="minorEastAsia"/>
          <w:b/>
          <w:bCs/>
          <w:color w:val="C00000"/>
          <w:kern w:val="24"/>
          <w:sz w:val="36"/>
          <w:szCs w:val="36"/>
        </w:rPr>
        <w:t>“</w:t>
      </w:r>
      <w:proofErr w:type="spellStart"/>
      <w:r>
        <w:rPr>
          <w:rFonts w:eastAsiaTheme="minorEastAsia"/>
          <w:b/>
          <w:bCs/>
          <w:color w:val="C00000"/>
          <w:kern w:val="24"/>
          <w:sz w:val="36"/>
          <w:szCs w:val="36"/>
        </w:rPr>
        <w:t>Кел</w:t>
      </w:r>
      <w:proofErr w:type="spellEnd"/>
      <w:r>
        <w:rPr>
          <w:rFonts w:eastAsiaTheme="minorEastAsia"/>
          <w:b/>
          <w:bCs/>
          <w:color w:val="C00000"/>
          <w:kern w:val="24"/>
          <w:sz w:val="36"/>
          <w:szCs w:val="36"/>
        </w:rPr>
        <w:t xml:space="preserve">, </w:t>
      </w:r>
      <w:proofErr w:type="spellStart"/>
      <w:r>
        <w:rPr>
          <w:rFonts w:eastAsiaTheme="minorEastAsia"/>
          <w:b/>
          <w:bCs/>
          <w:color w:val="C00000"/>
          <w:kern w:val="24"/>
          <w:sz w:val="36"/>
          <w:szCs w:val="36"/>
        </w:rPr>
        <w:t>танысайық</w:t>
      </w:r>
      <w:proofErr w:type="spellEnd"/>
      <w:r>
        <w:rPr>
          <w:rFonts w:eastAsiaTheme="minorEastAsia"/>
          <w:b/>
          <w:bCs/>
          <w:color w:val="C00000"/>
          <w:kern w:val="24"/>
          <w:sz w:val="36"/>
          <w:szCs w:val="36"/>
        </w:rPr>
        <w:t xml:space="preserve">”.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Төменде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көрсетілгендей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ата-аналармен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жұмыс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бө</w:t>
      </w:r>
      <w:proofErr w:type="gramStart"/>
      <w:r>
        <w:rPr>
          <w:rFonts w:eastAsiaTheme="minorEastAsia"/>
          <w:color w:val="0070C0"/>
          <w:kern w:val="24"/>
          <w:sz w:val="36"/>
          <w:szCs w:val="36"/>
        </w:rPr>
        <w:t>бекжай</w:t>
      </w:r>
      <w:proofErr w:type="gramEnd"/>
      <w:r>
        <w:rPr>
          <w:rFonts w:eastAsiaTheme="minorEastAsia"/>
          <w:color w:val="0070C0"/>
          <w:kern w:val="24"/>
          <w:sz w:val="36"/>
          <w:szCs w:val="36"/>
        </w:rPr>
        <w:t>ға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саяхат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ретінде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жүргізілді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.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Ата-аналармен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бөбекжайды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таныстырдық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және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балалардың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бөбекжайға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бейімделуін</w:t>
      </w:r>
      <w:proofErr w:type="spellEnd"/>
      <w:r>
        <w:rPr>
          <w:rFonts w:eastAsiaTheme="minorEastAsia"/>
          <w:color w:val="0070C0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/>
          <w:color w:val="0070C0"/>
          <w:kern w:val="24"/>
          <w:sz w:val="36"/>
          <w:szCs w:val="36"/>
        </w:rPr>
        <w:t>талқыладық</w:t>
      </w:r>
      <w:proofErr w:type="spellEnd"/>
      <w:r>
        <w:rPr>
          <w:rFonts w:eastAsiaTheme="minorEastAsia"/>
          <w:color w:val="000000" w:themeColor="text1"/>
          <w:kern w:val="24"/>
          <w:sz w:val="36"/>
          <w:szCs w:val="36"/>
        </w:rPr>
        <w:t>.</w:t>
      </w:r>
    </w:p>
    <w:p w:rsidR="00AA746F" w:rsidRDefault="00AA746F" w:rsidP="00AA746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FF0000"/>
          <w:kern w:val="24"/>
          <w:sz w:val="36"/>
          <w:szCs w:val="36"/>
        </w:rPr>
      </w:pPr>
      <w:hyperlink r:id="rId5" w:history="1"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https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://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www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.</w:t>
        </w:r>
        <w:proofErr w:type="spellStart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facebook</w:t>
        </w:r>
        <w:proofErr w:type="spellEnd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.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com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/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share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/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p</w:t>
        </w:r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/</w:t>
        </w:r>
        <w:proofErr w:type="spellStart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emiTvnENgEFkcuBG</w:t>
        </w:r>
        <w:proofErr w:type="spellEnd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</w:rPr>
          <w:t>/?</w:t>
        </w:r>
      </w:hyperlink>
      <w:hyperlink r:id="rId6" w:history="1">
        <w:proofErr w:type="spellStart"/>
        <w:proofErr w:type="gramStart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mibextid</w:t>
        </w:r>
        <w:proofErr w:type="spellEnd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=</w:t>
        </w:r>
        <w:proofErr w:type="gramEnd"/>
        <w:r w:rsidRPr="00AA746F">
          <w:rPr>
            <w:rStyle w:val="a4"/>
            <w:rFonts w:eastAsiaTheme="minorEastAsia"/>
            <w:b/>
            <w:bCs/>
            <w:color w:val="FF0000"/>
            <w:kern w:val="24"/>
            <w:sz w:val="36"/>
            <w:szCs w:val="36"/>
            <w:lang w:val="en-US"/>
          </w:rPr>
          <w:t>WC7FNe</w:t>
        </w:r>
      </w:hyperlink>
    </w:p>
    <w:p w:rsidR="00AA746F" w:rsidRDefault="00AA746F" w:rsidP="00AA746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FF0000"/>
          <w:kern w:val="24"/>
          <w:sz w:val="36"/>
          <w:szCs w:val="36"/>
        </w:rPr>
      </w:pPr>
    </w:p>
    <w:p w:rsidR="00AA746F" w:rsidRPr="00AA746F" w:rsidRDefault="00AA746F" w:rsidP="00AA746F">
      <w:pPr>
        <w:pStyle w:val="a3"/>
        <w:spacing w:before="0" w:beforeAutospacing="0" w:after="0" w:afterAutospacing="0"/>
        <w:rPr>
          <w:color w:val="FF0000"/>
        </w:rPr>
      </w:pPr>
      <w:r w:rsidRPr="00AA746F">
        <w:rPr>
          <w:color w:val="FF0000"/>
        </w:rPr>
        <w:drawing>
          <wp:inline distT="0" distB="0" distL="0" distR="0" wp14:anchorId="716D96FA" wp14:editId="1445FBFE">
            <wp:extent cx="2520778" cy="3669957"/>
            <wp:effectExtent l="0" t="0" r="0" b="698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0" cy="36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  <w:bookmarkStart w:id="0" w:name="_GoBack"/>
      <w:r w:rsidRPr="00AA746F">
        <w:drawing>
          <wp:inline distT="0" distB="0" distL="0" distR="0" wp14:anchorId="74CE895D" wp14:editId="32789F69">
            <wp:extent cx="2656703" cy="3678808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72" cy="368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633625" w:rsidRDefault="00633625"/>
    <w:sectPr w:rsidR="00633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E1A"/>
    <w:rsid w:val="00633625"/>
    <w:rsid w:val="00AA746F"/>
    <w:rsid w:val="00CF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746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746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1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emiTvnENgEFkcuBG/?mibextid=WC7FNe" TargetMode="External"/><Relationship Id="rId5" Type="http://schemas.openxmlformats.org/officeDocument/2006/relationships/hyperlink" Target="https://www.facebook.com/share/p/emiTvnENgEFkcuBG/?mibextid=WC7FN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2024-03-19T06:18:00Z</dcterms:created>
  <dcterms:modified xsi:type="dcterms:W3CDTF">2024-03-19T06:18:00Z</dcterms:modified>
</cp:coreProperties>
</file>